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1741" w14:textId="72A36C37" w:rsidR="00E471F1" w:rsidRPr="00E471F1" w:rsidRDefault="00E471F1" w:rsidP="00E471F1">
      <w:pPr>
        <w:pStyle w:val="Default"/>
        <w:rPr>
          <w:bCs w:val="0"/>
          <w:sz w:val="32"/>
          <w:szCs w:val="32"/>
        </w:rPr>
      </w:pPr>
      <w:r w:rsidRPr="00E471F1">
        <w:rPr>
          <w:bCs w:val="0"/>
          <w:sz w:val="32"/>
          <w:szCs w:val="32"/>
        </w:rPr>
        <w:t>Pilotstudie naar inrichting en veiligheid van fietsstraten</w:t>
      </w:r>
    </w:p>
    <w:p w14:paraId="3095D751" w14:textId="77777777" w:rsidR="00E471F1" w:rsidRDefault="00E471F1" w:rsidP="00E471F1">
      <w:pPr>
        <w:pStyle w:val="Default"/>
        <w:rPr>
          <w:bCs w:val="0"/>
          <w:sz w:val="22"/>
          <w:szCs w:val="22"/>
        </w:rPr>
      </w:pPr>
    </w:p>
    <w:p w14:paraId="45E99B43" w14:textId="0A5DC712" w:rsidR="00E471F1" w:rsidRDefault="00E471F1" w:rsidP="00E471F1">
      <w:pPr>
        <w:pStyle w:val="Default"/>
        <w:rPr>
          <w:bCs w:val="0"/>
          <w:sz w:val="22"/>
          <w:szCs w:val="22"/>
        </w:rPr>
      </w:pPr>
      <w:r>
        <w:rPr>
          <w:bCs w:val="0"/>
          <w:sz w:val="22"/>
          <w:szCs w:val="22"/>
        </w:rPr>
        <w:t xml:space="preserve">SWOV heeft onderzoek gedaan naar </w:t>
      </w:r>
      <w:r w:rsidR="00433285">
        <w:rPr>
          <w:bCs w:val="0"/>
          <w:sz w:val="22"/>
          <w:szCs w:val="22"/>
        </w:rPr>
        <w:t xml:space="preserve">de </w:t>
      </w:r>
      <w:r w:rsidR="0034296B">
        <w:rPr>
          <w:bCs w:val="0"/>
          <w:sz w:val="22"/>
          <w:szCs w:val="22"/>
        </w:rPr>
        <w:t xml:space="preserve">inrichting en </w:t>
      </w:r>
      <w:r w:rsidR="00433285">
        <w:rPr>
          <w:bCs w:val="0"/>
          <w:sz w:val="22"/>
          <w:szCs w:val="22"/>
        </w:rPr>
        <w:t xml:space="preserve">veiligheid van </w:t>
      </w:r>
      <w:r w:rsidRPr="00E471F1">
        <w:rPr>
          <w:bCs w:val="0"/>
          <w:sz w:val="22"/>
          <w:szCs w:val="22"/>
        </w:rPr>
        <w:t>fietsstraten in twintig gemeenten</w:t>
      </w:r>
      <w:r>
        <w:rPr>
          <w:bCs w:val="0"/>
          <w:sz w:val="22"/>
          <w:szCs w:val="22"/>
        </w:rPr>
        <w:t xml:space="preserve">. </w:t>
      </w:r>
      <w:r w:rsidRPr="00E471F1">
        <w:rPr>
          <w:bCs w:val="0"/>
          <w:sz w:val="22"/>
          <w:szCs w:val="22"/>
        </w:rPr>
        <w:t xml:space="preserve">In deze gemeenten zijn alle fietsstraten geselecteerd in het Nationaal Wegenbestand (NWB), is de inrichting van de fietsstraten in kaart gebracht, gevraagd naar intensiteitsgegevens en is in BRON nagegaan hoeveel ongevallen op deze fietsstraten hebben plaatsgevonden. </w:t>
      </w:r>
    </w:p>
    <w:p w14:paraId="5A668E40" w14:textId="77777777" w:rsidR="00E471F1" w:rsidRDefault="00E471F1" w:rsidP="00E471F1">
      <w:pPr>
        <w:pStyle w:val="Default"/>
        <w:rPr>
          <w:bCs w:val="0"/>
          <w:sz w:val="22"/>
          <w:szCs w:val="22"/>
        </w:rPr>
      </w:pPr>
    </w:p>
    <w:p w14:paraId="26DFF2C2" w14:textId="32E0E08B" w:rsidR="00E471F1" w:rsidRPr="00E471F1" w:rsidRDefault="00E471F1" w:rsidP="00E471F1">
      <w:pPr>
        <w:pStyle w:val="Default"/>
        <w:rPr>
          <w:bCs w:val="0"/>
          <w:sz w:val="22"/>
          <w:szCs w:val="22"/>
        </w:rPr>
      </w:pPr>
      <w:r>
        <w:rPr>
          <w:bCs w:val="0"/>
          <w:sz w:val="22"/>
          <w:szCs w:val="22"/>
        </w:rPr>
        <w:t xml:space="preserve">Verder heeft SWOV </w:t>
      </w:r>
      <w:r w:rsidRPr="00E471F1">
        <w:rPr>
          <w:bCs w:val="0"/>
          <w:sz w:val="22"/>
          <w:szCs w:val="22"/>
        </w:rPr>
        <w:t>interviews gehouden met veertien van de</w:t>
      </w:r>
      <w:r>
        <w:rPr>
          <w:bCs w:val="0"/>
          <w:sz w:val="22"/>
          <w:szCs w:val="22"/>
        </w:rPr>
        <w:t xml:space="preserve"> twintig</w:t>
      </w:r>
      <w:r w:rsidRPr="00E471F1">
        <w:rPr>
          <w:bCs w:val="0"/>
          <w:sz w:val="22"/>
          <w:szCs w:val="22"/>
        </w:rPr>
        <w:t xml:space="preserve"> gemeenten om meer inzicht te krijgen in de keuzes ten aanzien van de toepassing en inrichting van fietsstraten en in de ervaringen van gemeenten met fietsstraten. </w:t>
      </w:r>
      <w:r w:rsidR="00A4371D">
        <w:rPr>
          <w:bCs w:val="0"/>
          <w:sz w:val="22"/>
          <w:szCs w:val="22"/>
        </w:rPr>
        <w:t xml:space="preserve">Bekeken is ook </w:t>
      </w:r>
      <w:r w:rsidRPr="00E471F1">
        <w:rPr>
          <w:bCs w:val="0"/>
          <w:sz w:val="22"/>
          <w:szCs w:val="22"/>
        </w:rPr>
        <w:t>hoe de ongevallenaantallen mogelijk samenhangen met de fietsintensiteit.</w:t>
      </w:r>
      <w:r w:rsidR="00924CCD">
        <w:rPr>
          <w:bCs w:val="0"/>
          <w:sz w:val="22"/>
          <w:szCs w:val="22"/>
        </w:rPr>
        <w:t xml:space="preserve"> </w:t>
      </w:r>
      <w:r w:rsidR="00CB15C2">
        <w:rPr>
          <w:bCs w:val="0"/>
          <w:sz w:val="22"/>
          <w:szCs w:val="22"/>
        </w:rPr>
        <w:t xml:space="preserve">Op dat </w:t>
      </w:r>
      <w:r w:rsidR="001D4316">
        <w:rPr>
          <w:bCs w:val="0"/>
          <w:sz w:val="22"/>
          <w:szCs w:val="22"/>
        </w:rPr>
        <w:t xml:space="preserve">vlak </w:t>
      </w:r>
      <w:r w:rsidR="00CB15C2">
        <w:rPr>
          <w:bCs w:val="0"/>
          <w:sz w:val="22"/>
          <w:szCs w:val="22"/>
        </w:rPr>
        <w:t>gaat SWOV in 2025 vervolg</w:t>
      </w:r>
      <w:r w:rsidR="00EA2577">
        <w:rPr>
          <w:bCs w:val="0"/>
          <w:sz w:val="22"/>
          <w:szCs w:val="22"/>
        </w:rPr>
        <w:t xml:space="preserve">onderzoek </w:t>
      </w:r>
      <w:r w:rsidR="00CB15C2">
        <w:rPr>
          <w:bCs w:val="0"/>
          <w:sz w:val="22"/>
          <w:szCs w:val="22"/>
        </w:rPr>
        <w:t>doen</w:t>
      </w:r>
      <w:r w:rsidR="00EA2577">
        <w:rPr>
          <w:bCs w:val="0"/>
          <w:sz w:val="22"/>
          <w:szCs w:val="22"/>
        </w:rPr>
        <w:t>.</w:t>
      </w:r>
    </w:p>
    <w:p w14:paraId="4F3D02DB" w14:textId="7870B62B" w:rsidR="00E471F1" w:rsidRPr="00E471F1" w:rsidRDefault="00E471F1" w:rsidP="00E471F1">
      <w:pPr>
        <w:pStyle w:val="Default"/>
        <w:rPr>
          <w:bCs w:val="0"/>
          <w:sz w:val="22"/>
          <w:szCs w:val="22"/>
        </w:rPr>
      </w:pPr>
    </w:p>
    <w:p w14:paraId="56B23F08" w14:textId="77777777" w:rsidR="00E471F1" w:rsidRPr="00E471F1" w:rsidRDefault="00E471F1" w:rsidP="00E471F1">
      <w:pPr>
        <w:pStyle w:val="Default"/>
        <w:rPr>
          <w:bCs w:val="0"/>
          <w:sz w:val="22"/>
          <w:szCs w:val="22"/>
        </w:rPr>
      </w:pPr>
    </w:p>
    <w:p w14:paraId="2FB34D5F" w14:textId="695FE1DB" w:rsidR="00E471F1" w:rsidRPr="00E471F1" w:rsidRDefault="00E471F1" w:rsidP="00E471F1">
      <w:pPr>
        <w:pStyle w:val="Default"/>
        <w:rPr>
          <w:bCs w:val="0"/>
          <w:sz w:val="22"/>
          <w:szCs w:val="22"/>
        </w:rPr>
      </w:pPr>
      <w:r w:rsidRPr="00E471F1">
        <w:rPr>
          <w:bCs w:val="0"/>
          <w:sz w:val="22"/>
          <w:szCs w:val="22"/>
        </w:rPr>
        <w:t>-----------------------------</w:t>
      </w:r>
    </w:p>
    <w:p w14:paraId="27F83187" w14:textId="77777777" w:rsidR="00E471F1" w:rsidRDefault="00E471F1" w:rsidP="00E471F1">
      <w:pPr>
        <w:pStyle w:val="Default"/>
        <w:rPr>
          <w:b/>
          <w:sz w:val="22"/>
          <w:szCs w:val="22"/>
        </w:rPr>
      </w:pPr>
    </w:p>
    <w:p w14:paraId="292725DD" w14:textId="77777777" w:rsidR="00E471F1" w:rsidRDefault="00E471F1" w:rsidP="00E471F1">
      <w:pPr>
        <w:pStyle w:val="Default"/>
        <w:rPr>
          <w:b/>
          <w:sz w:val="22"/>
          <w:szCs w:val="22"/>
        </w:rPr>
      </w:pPr>
    </w:p>
    <w:p w14:paraId="2C6E787A" w14:textId="36E27820" w:rsidR="00E471F1" w:rsidRPr="00E471F1" w:rsidRDefault="00E471F1" w:rsidP="00E471F1">
      <w:pPr>
        <w:pStyle w:val="Default"/>
        <w:rPr>
          <w:bCs w:val="0"/>
          <w:sz w:val="22"/>
          <w:szCs w:val="22"/>
        </w:rPr>
      </w:pPr>
      <w:r w:rsidRPr="00E471F1">
        <w:rPr>
          <w:b/>
          <w:sz w:val="22"/>
          <w:szCs w:val="22"/>
        </w:rPr>
        <w:t xml:space="preserve">Aanpak en methoden </w:t>
      </w:r>
    </w:p>
    <w:p w14:paraId="2510B810" w14:textId="77777777" w:rsidR="00E471F1" w:rsidRPr="00E471F1" w:rsidRDefault="00E471F1" w:rsidP="00E471F1">
      <w:pPr>
        <w:pStyle w:val="Default"/>
        <w:rPr>
          <w:bCs w:val="0"/>
          <w:sz w:val="22"/>
          <w:szCs w:val="22"/>
        </w:rPr>
      </w:pPr>
      <w:r w:rsidRPr="00E471F1">
        <w:rPr>
          <w:bCs w:val="0"/>
          <w:sz w:val="22"/>
          <w:szCs w:val="22"/>
        </w:rPr>
        <w:t xml:space="preserve">Voor dit onderzoek zijn fietsstraten in twintig gemeenten geanalyseerd die zich – naar aanleiding van de SWOV-oproep – hebben aangemeld voor het onderzoek. In deze gemeenten zijn alle fietsstraten geselecteerd in het Nationaal Wegenbestand (NWB), is de inrichting van de fietsstraten in kaart gebracht, is gevraagd naar intensiteitsgegevens (van fiets en motorvoertuig) en is in BRON nagegaan hoeveel ongevallen op deze fietsstraten hebben plaatsgevonden. Ook zijn semigestructureerde interviews gehouden met veertien van deze gemeenten om meer inzicht te krijgen in de keuzes ten aanzien van de toepassing en inrichting van fietsstraten en in de ervaringen van gemeenten met fietsstraten. </w:t>
      </w:r>
    </w:p>
    <w:p w14:paraId="0D720C31" w14:textId="77777777" w:rsidR="00E471F1" w:rsidRPr="00E471F1" w:rsidRDefault="00E471F1" w:rsidP="00E471F1">
      <w:pPr>
        <w:pStyle w:val="Default"/>
        <w:rPr>
          <w:bCs w:val="0"/>
          <w:sz w:val="22"/>
          <w:szCs w:val="22"/>
        </w:rPr>
      </w:pPr>
      <w:r w:rsidRPr="00E471F1">
        <w:rPr>
          <w:bCs w:val="0"/>
          <w:sz w:val="22"/>
          <w:szCs w:val="22"/>
        </w:rPr>
        <w:t xml:space="preserve">In dit onderzoek spreken we van een fietsstraat wanneer een straat voorzien is van een fietsstraatbord. Fietsstraten zijn geselecteerd in het NWB op basis van drie verschillende bronnen: 1) de routeplanner van de Fietsersbond, 2) </w:t>
      </w:r>
      <w:proofErr w:type="spellStart"/>
      <w:r w:rsidRPr="00E471F1">
        <w:rPr>
          <w:bCs w:val="0"/>
          <w:sz w:val="22"/>
          <w:szCs w:val="22"/>
        </w:rPr>
        <w:t>OpenStreetMap</w:t>
      </w:r>
      <w:proofErr w:type="spellEnd"/>
      <w:r w:rsidRPr="00E471F1">
        <w:rPr>
          <w:bCs w:val="0"/>
          <w:sz w:val="22"/>
          <w:szCs w:val="22"/>
        </w:rPr>
        <w:t xml:space="preserve">, en 3) het verkeersborden-bestand van HR Groep </w:t>
      </w:r>
      <w:proofErr w:type="spellStart"/>
      <w:r w:rsidRPr="00E471F1">
        <w:rPr>
          <w:bCs w:val="0"/>
          <w:sz w:val="22"/>
          <w:szCs w:val="22"/>
        </w:rPr>
        <w:t>Streetcare</w:t>
      </w:r>
      <w:proofErr w:type="spellEnd"/>
      <w:r w:rsidRPr="00E471F1">
        <w:rPr>
          <w:bCs w:val="0"/>
          <w:sz w:val="22"/>
          <w:szCs w:val="22"/>
        </w:rPr>
        <w:t xml:space="preserve">. De selecties uit de verschillende bronnen zijn met elkaar vergeleken, waarna een kleine 1300 unieke wegvakken overbleven (112 km). Deze selectie is vervolgens handmatig en via de gemeenten geverifieerd. </w:t>
      </w:r>
    </w:p>
    <w:p w14:paraId="6B4A6720" w14:textId="77777777" w:rsidR="00E471F1" w:rsidRPr="00E471F1" w:rsidRDefault="00E471F1" w:rsidP="00E471F1">
      <w:pPr>
        <w:pStyle w:val="Default"/>
        <w:rPr>
          <w:bCs w:val="0"/>
          <w:sz w:val="22"/>
          <w:szCs w:val="22"/>
        </w:rPr>
      </w:pPr>
      <w:r w:rsidRPr="00E471F1">
        <w:rPr>
          <w:bCs w:val="0"/>
          <w:sz w:val="22"/>
          <w:szCs w:val="22"/>
        </w:rPr>
        <w:t xml:space="preserve">Binnen deze pilotstudie was het mogelijk om van ruim tachtig procent van de geselecteerde fietsstraten de inrichtingskenmerken te verzamelen. Deze inrichtingskenmerken zijn per wegvak handmatig – met gebruik van </w:t>
      </w:r>
      <w:proofErr w:type="spellStart"/>
      <w:r w:rsidRPr="00E471F1">
        <w:rPr>
          <w:bCs w:val="0"/>
          <w:sz w:val="22"/>
          <w:szCs w:val="22"/>
        </w:rPr>
        <w:t>Cyclomedia</w:t>
      </w:r>
      <w:proofErr w:type="spellEnd"/>
      <w:r w:rsidRPr="00E471F1">
        <w:rPr>
          <w:bCs w:val="0"/>
          <w:sz w:val="22"/>
          <w:szCs w:val="22"/>
        </w:rPr>
        <w:t xml:space="preserve"> Street Smart en met behulp van een codeboek – geïnventariseerd door </w:t>
      </w:r>
      <w:proofErr w:type="spellStart"/>
      <w:r w:rsidRPr="00E471F1">
        <w:rPr>
          <w:bCs w:val="0"/>
          <w:sz w:val="22"/>
          <w:szCs w:val="22"/>
        </w:rPr>
        <w:t>annoteurs</w:t>
      </w:r>
      <w:proofErr w:type="spellEnd"/>
      <w:r w:rsidRPr="00E471F1">
        <w:rPr>
          <w:bCs w:val="0"/>
          <w:sz w:val="22"/>
          <w:szCs w:val="22"/>
        </w:rPr>
        <w:t xml:space="preserve">. De inventarisatie betreft ontwerp-/inrichtingskenmerken, omgevingskenmerken, jaren van aanleg, en afmetingen. De kenmerken zijn met beschrijvende statistiek geanalyseerd. </w:t>
      </w:r>
    </w:p>
    <w:p w14:paraId="206320BA" w14:textId="77777777" w:rsidR="00E471F1" w:rsidRPr="00E471F1" w:rsidRDefault="00E471F1" w:rsidP="00E471F1">
      <w:pPr>
        <w:pStyle w:val="Default"/>
        <w:rPr>
          <w:bCs w:val="0"/>
          <w:sz w:val="22"/>
          <w:szCs w:val="22"/>
        </w:rPr>
      </w:pPr>
      <w:r w:rsidRPr="00E471F1">
        <w:rPr>
          <w:bCs w:val="0"/>
          <w:sz w:val="22"/>
          <w:szCs w:val="22"/>
        </w:rPr>
        <w:t xml:space="preserve">Voor de ongevallenanalyse in deze studie zijn naast data over de inrichtingskenmerken, ook ongevallengegevens en intensiteitsgegevens nodig. De volgende gegevens zijn gebruikt: </w:t>
      </w:r>
    </w:p>
    <w:p w14:paraId="15EB3AD7" w14:textId="77777777" w:rsidR="00E471F1" w:rsidRPr="00E471F1" w:rsidRDefault="00E471F1" w:rsidP="00E471F1">
      <w:pPr>
        <w:pStyle w:val="Default"/>
        <w:rPr>
          <w:bCs w:val="0"/>
          <w:sz w:val="22"/>
          <w:szCs w:val="22"/>
        </w:rPr>
      </w:pPr>
      <w:r w:rsidRPr="00E471F1">
        <w:rPr>
          <w:bCs w:val="0"/>
          <w:sz w:val="22"/>
          <w:szCs w:val="22"/>
        </w:rPr>
        <w:t xml:space="preserve">Ongevallen: ongevallen uit de jaren 2018 t/m 2023, geregistreerd in BRON3, zijn gekoppeld aan fietsstraten die in 2017 of eerder zijn aangelegd. </w:t>
      </w:r>
    </w:p>
    <w:p w14:paraId="7C3D1794" w14:textId="77777777" w:rsidR="00E471F1" w:rsidRPr="00E471F1" w:rsidRDefault="00E471F1" w:rsidP="00E471F1">
      <w:pPr>
        <w:pStyle w:val="Default"/>
        <w:rPr>
          <w:bCs w:val="0"/>
          <w:sz w:val="22"/>
          <w:szCs w:val="22"/>
        </w:rPr>
      </w:pPr>
      <w:r w:rsidRPr="00E471F1">
        <w:rPr>
          <w:bCs w:val="0"/>
          <w:sz w:val="22"/>
          <w:szCs w:val="22"/>
        </w:rPr>
        <w:t xml:space="preserve">Intensiteitsgegevens: voor 23 fietsstraten (17 km) die in 2017 of eerder zijn aangelegd zijn bruikbare fietstellingen beschikbaar. Over motorvoertuigintensiteiten waren er niet voldoende gegevens beschikbaar om mee te nemen in de analyses. </w:t>
      </w:r>
    </w:p>
    <w:p w14:paraId="4EBE81ED" w14:textId="77777777" w:rsidR="00E471F1" w:rsidRPr="00E471F1" w:rsidRDefault="00E471F1" w:rsidP="00E471F1">
      <w:pPr>
        <w:pStyle w:val="Default"/>
        <w:rPr>
          <w:bCs w:val="0"/>
          <w:sz w:val="22"/>
          <w:szCs w:val="22"/>
        </w:rPr>
      </w:pPr>
    </w:p>
    <w:p w14:paraId="42B56735" w14:textId="7D8B2FFE" w:rsidR="00000000" w:rsidRPr="00E471F1" w:rsidRDefault="00E471F1" w:rsidP="00E471F1">
      <w:pPr>
        <w:rPr>
          <w:bCs w:val="0"/>
        </w:rPr>
      </w:pPr>
      <w:r w:rsidRPr="00E471F1">
        <w:rPr>
          <w:bCs w:val="0"/>
        </w:rPr>
        <w:t xml:space="preserve">Na een aantal beschrijvende analyses, is verkend hoe de ongevallenaantallen mogelijk samenhangen met de fietsintensiteit en inrichtingskenmerken. Dit is gedaan met behulp van modelschattingen, die om te beginnen uitwezen dat de fietsintensiteit niet significant bleek te zijn in het voorspellen van fietsongevallen. Hoogstwaarschijnlijk was dit het gevolg van een te kleine steekproef fietsstraten waarvoor er intensiteitsgegevens beschikbaar waren. In het vervolg van de ongevallenanalyse zijn </w:t>
      </w:r>
      <w:r w:rsidRPr="00E471F1">
        <w:rPr>
          <w:bCs w:val="0"/>
        </w:rPr>
        <w:lastRenderedPageBreak/>
        <w:t>daarom alleen modelschattingen uitgevoerd waarin de samenhang van ongevallen met inrichtingskenmerken is onderzocht.</w:t>
      </w:r>
    </w:p>
    <w:p w14:paraId="17B61DEB" w14:textId="77777777" w:rsidR="00E471F1" w:rsidRPr="00E471F1" w:rsidRDefault="00E471F1" w:rsidP="00E471F1">
      <w:pPr>
        <w:rPr>
          <w:bCs w:val="0"/>
        </w:rPr>
      </w:pPr>
    </w:p>
    <w:p w14:paraId="507CF20D" w14:textId="77777777" w:rsidR="00E471F1" w:rsidRPr="00E471F1" w:rsidRDefault="00E471F1" w:rsidP="00E471F1"/>
    <w:sectPr w:rsidR="00E471F1" w:rsidRPr="00E471F1" w:rsidSect="00BE3C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alibri (Hoofdtekst)">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F1"/>
    <w:rsid w:val="00007B98"/>
    <w:rsid w:val="001676D8"/>
    <w:rsid w:val="001D4316"/>
    <w:rsid w:val="00242726"/>
    <w:rsid w:val="002A4530"/>
    <w:rsid w:val="0034296B"/>
    <w:rsid w:val="00433285"/>
    <w:rsid w:val="0045034D"/>
    <w:rsid w:val="00491332"/>
    <w:rsid w:val="0050207E"/>
    <w:rsid w:val="00513027"/>
    <w:rsid w:val="00533890"/>
    <w:rsid w:val="005C4F19"/>
    <w:rsid w:val="005F5573"/>
    <w:rsid w:val="006929EC"/>
    <w:rsid w:val="00916894"/>
    <w:rsid w:val="00924CCD"/>
    <w:rsid w:val="00983B63"/>
    <w:rsid w:val="009B1640"/>
    <w:rsid w:val="009D5CDC"/>
    <w:rsid w:val="009E391F"/>
    <w:rsid w:val="00A05F2F"/>
    <w:rsid w:val="00A4371D"/>
    <w:rsid w:val="00BE3C2D"/>
    <w:rsid w:val="00CA5258"/>
    <w:rsid w:val="00CB15C2"/>
    <w:rsid w:val="00E471F1"/>
    <w:rsid w:val="00E66CFA"/>
    <w:rsid w:val="00EA2577"/>
    <w:rsid w:val="00F30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62B7EC"/>
  <w14:defaultImageDpi w14:val="32767"/>
  <w15:chartTrackingRefBased/>
  <w15:docId w15:val="{1B0C1A35-6A49-2D43-9733-B7D88EEB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Hoofdtekst)"/>
        <w:bCs/>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7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71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71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71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71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1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1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1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1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71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71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71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71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71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1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1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1F1"/>
    <w:rPr>
      <w:rFonts w:eastAsiaTheme="majorEastAsia" w:cstheme="majorBidi"/>
      <w:color w:val="272727" w:themeColor="text1" w:themeTint="D8"/>
    </w:rPr>
  </w:style>
  <w:style w:type="paragraph" w:styleId="Titel">
    <w:name w:val="Title"/>
    <w:basedOn w:val="Standaard"/>
    <w:next w:val="Standaard"/>
    <w:link w:val="TitelChar"/>
    <w:uiPriority w:val="10"/>
    <w:qFormat/>
    <w:rsid w:val="00E471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1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1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1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1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71F1"/>
    <w:rPr>
      <w:i/>
      <w:iCs/>
      <w:color w:val="404040" w:themeColor="text1" w:themeTint="BF"/>
    </w:rPr>
  </w:style>
  <w:style w:type="paragraph" w:styleId="Lijstalinea">
    <w:name w:val="List Paragraph"/>
    <w:basedOn w:val="Standaard"/>
    <w:uiPriority w:val="34"/>
    <w:qFormat/>
    <w:rsid w:val="00E471F1"/>
    <w:pPr>
      <w:ind w:left="720"/>
      <w:contextualSpacing/>
    </w:pPr>
  </w:style>
  <w:style w:type="character" w:styleId="Intensievebenadrukking">
    <w:name w:val="Intense Emphasis"/>
    <w:basedOn w:val="Standaardalinea-lettertype"/>
    <w:uiPriority w:val="21"/>
    <w:qFormat/>
    <w:rsid w:val="00E471F1"/>
    <w:rPr>
      <w:i/>
      <w:iCs/>
      <w:color w:val="2F5496" w:themeColor="accent1" w:themeShade="BF"/>
    </w:rPr>
  </w:style>
  <w:style w:type="paragraph" w:styleId="Duidelijkcitaat">
    <w:name w:val="Intense Quote"/>
    <w:basedOn w:val="Standaard"/>
    <w:next w:val="Standaard"/>
    <w:link w:val="DuidelijkcitaatChar"/>
    <w:uiPriority w:val="30"/>
    <w:qFormat/>
    <w:rsid w:val="00E47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71F1"/>
    <w:rPr>
      <w:i/>
      <w:iCs/>
      <w:color w:val="2F5496" w:themeColor="accent1" w:themeShade="BF"/>
    </w:rPr>
  </w:style>
  <w:style w:type="character" w:styleId="Intensieveverwijzing">
    <w:name w:val="Intense Reference"/>
    <w:basedOn w:val="Standaardalinea-lettertype"/>
    <w:uiPriority w:val="32"/>
    <w:qFormat/>
    <w:rsid w:val="00E471F1"/>
    <w:rPr>
      <w:b/>
      <w:bCs w:val="0"/>
      <w:smallCaps/>
      <w:color w:val="2F5496" w:themeColor="accent1" w:themeShade="BF"/>
      <w:spacing w:val="5"/>
    </w:rPr>
  </w:style>
  <w:style w:type="paragraph" w:customStyle="1" w:styleId="Default">
    <w:name w:val="Default"/>
    <w:rsid w:val="00E471F1"/>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570</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Stroecken</dc:creator>
  <cp:keywords/>
  <dc:description/>
  <cp:lastModifiedBy>Constant Stroecken</cp:lastModifiedBy>
  <cp:revision>11</cp:revision>
  <dcterms:created xsi:type="dcterms:W3CDTF">2025-03-05T10:29:00Z</dcterms:created>
  <dcterms:modified xsi:type="dcterms:W3CDTF">2025-03-05T18:37:00Z</dcterms:modified>
</cp:coreProperties>
</file>